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29" w:rsidRPr="005A1B29" w:rsidRDefault="005A1B29" w:rsidP="005A1B29">
      <w:pPr>
        <w:widowControl/>
        <w:jc w:val="center"/>
        <w:rPr>
          <w:rFonts w:ascii="Arial" w:eastAsia="宋体" w:hAnsi="Arial" w:cs="Arial"/>
          <w:color w:val="AF251B"/>
          <w:kern w:val="0"/>
          <w:sz w:val="36"/>
          <w:szCs w:val="36"/>
        </w:rPr>
      </w:pPr>
      <w:r w:rsidRPr="005A1B29">
        <w:rPr>
          <w:rFonts w:ascii="Arial" w:eastAsia="宋体" w:hAnsi="Arial" w:cs="Arial"/>
          <w:color w:val="AF251B"/>
          <w:kern w:val="0"/>
          <w:sz w:val="36"/>
          <w:szCs w:val="36"/>
        </w:rPr>
        <w:t>唐仲英基金会德育奖学金评选、颁发实施细则</w:t>
      </w:r>
    </w:p>
    <w:p w:rsidR="005A1B29" w:rsidRPr="005A1B29" w:rsidRDefault="005A1B29" w:rsidP="005A1B29">
      <w:pPr>
        <w:widowControl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5A1B29">
        <w:rPr>
          <w:rFonts w:ascii="Arial" w:eastAsia="宋体" w:hAnsi="Arial" w:cs="Arial"/>
          <w:b/>
          <w:bCs/>
          <w:color w:val="666666"/>
          <w:kern w:val="0"/>
          <w:szCs w:val="21"/>
        </w:rPr>
        <w:t>时间</w:t>
      </w:r>
      <w:r w:rsidRPr="005A1B29">
        <w:rPr>
          <w:rFonts w:ascii="Arial" w:eastAsia="宋体" w:hAnsi="Arial" w:cs="Arial"/>
          <w:color w:val="666666"/>
          <w:kern w:val="0"/>
          <w:szCs w:val="21"/>
        </w:rPr>
        <w:t>2012-03-05 </w:t>
      </w:r>
      <w:r w:rsidRPr="005A1B29">
        <w:rPr>
          <w:rFonts w:ascii="Arial" w:eastAsia="宋体" w:hAnsi="Arial" w:cs="Arial"/>
          <w:b/>
          <w:bCs/>
          <w:color w:val="666666"/>
          <w:kern w:val="0"/>
          <w:szCs w:val="21"/>
        </w:rPr>
        <w:t>来源</w:t>
      </w:r>
      <w:r w:rsidRPr="005A1B29">
        <w:rPr>
          <w:rFonts w:ascii="Arial" w:eastAsia="宋体" w:hAnsi="Arial" w:cs="Arial"/>
          <w:color w:val="666666"/>
          <w:kern w:val="0"/>
          <w:szCs w:val="21"/>
        </w:rPr>
        <w:t>学生处</w:t>
      </w:r>
      <w:r w:rsidRPr="005A1B29">
        <w:rPr>
          <w:rFonts w:ascii="Arial" w:eastAsia="宋体" w:hAnsi="Arial" w:cs="Arial"/>
          <w:color w:val="666666"/>
          <w:kern w:val="0"/>
          <w:szCs w:val="21"/>
        </w:rPr>
        <w:t> </w:t>
      </w:r>
      <w:r w:rsidRPr="005A1B29">
        <w:rPr>
          <w:rFonts w:ascii="Arial" w:eastAsia="宋体" w:hAnsi="Arial" w:cs="Arial"/>
          <w:b/>
          <w:bCs/>
          <w:color w:val="666666"/>
          <w:kern w:val="0"/>
          <w:szCs w:val="21"/>
        </w:rPr>
        <w:t>浏览次数</w:t>
      </w:r>
      <w:r w:rsidRPr="005A1B29">
        <w:rPr>
          <w:rFonts w:ascii="Arial" w:eastAsia="宋体" w:hAnsi="Arial" w:cs="Arial"/>
          <w:color w:val="666666"/>
          <w:kern w:val="0"/>
          <w:szCs w:val="21"/>
        </w:rPr>
        <w:t>1437</w:t>
      </w:r>
    </w:p>
    <w:p w:rsidR="005A1B29" w:rsidRPr="005A1B29" w:rsidRDefault="005A1B29" w:rsidP="005A1B29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>《唐仲英基金会德育奖学金评选、颁发实施细则》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为了做好各校唐仲英奖学金的评选、颁发工作，根据《唐仲英基金会奖学金章程》特制订本细则。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一、宗旨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为振兴中华民族教育事业，培养青年一代奋发进取、勇于奉献、服务社会的精神，美籍华人唐仲英先生在国内部分大学设立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唐仲英奖学金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，奖励资助优秀及困难学生完成学业，鼓励大学生热心社会公益事业，关心帮助他人、关心社会，学有所成，报效祖国。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二、唐仲英奖学金评选的原则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1.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坚持公平、公开、公正、上下结合的方式做好推荐和评选工作。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2.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评选中严格掌握条件，严格执行评选程序。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3.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评选中要全面衡量，特别注重学生的品德和参加社会公益活动的情况，兼顾成绩，以促进学生能够服务社会、奉献爱心。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三、唐仲英奖学金评选范围、金额、名额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1.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唐仲英奖学金范围为凡有正式学籍，并报到注册的全日制本科生（不含委培生、定向生、自费生）。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2.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唐仲英奖学金的金额每人每年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4000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元人民币。从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2001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年开始，新生原则上一律采用该额度。学校根据地区差异需要变动金额，须经过唐仲英基金会的同意方能执行。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3.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唐仲英奖学金各校每年新增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20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名。每年新增名额必须在当年度新入校的学生中评选，名额如变动须经唐仲英基金会书面同意。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4.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学生在获得唐仲英奖学金后原则上以后每年均可获得（直至毕业），经复审不合格者，学校向基金会说明原因，经核实，可作出适当调整。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四、唐仲英奖学金评选条件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1.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热爱祖国，遵纪守法，学习刻苦。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2.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乐于助人，勇于奉献，努力承担社会工作，积极参加公益活动。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3.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为人正直，作风严谨，热爱劳动，勤俭节约，身心健康。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4.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成绩优良（其中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5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名必须是学习成绩特别优秀者）。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>以上条件均符合后，家庭经济困难者优先考虑（其中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5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名可以不受此限制）。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五、唐仲英奖学金评选的时间、程序及发放时间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（一）、新入校学生评选时间及程序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时间：新入校学生的唐仲英奖学金评选时间定于每年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10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月份，如有需要可以延迟至该学年度第二学期开学后的第一月。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程序：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1.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学校向学生介绍唐仲英基金会奖学金的情况。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2.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先由学生本人向所在院系提出书面申请。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3.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院（系）推荐，填写相应的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申请表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4.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广泛征求同学及班主任意见，并将初评结果及申报材料报学校唐仲英奖学金评审委员会审批。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5.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评审结果及有关材料报美国唐仲英基金会中国办事处，并填写一份获奖学金同学汇总表。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（二）、已获唐仲英奖学金学生的审核时间及程序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时间：对已获唐仲英奖学金学生的审核时间定于每年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10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月份。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lastRenderedPageBreak/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程序：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1.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获唐仲英奖学金学生自评（个人小结）。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2.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班级同学评议，指导老师、学院（系）评议并写出鉴定。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3.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学校唐仲英奖学金委员会审核，符合获奖条件者继续给予奖助。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4.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经考核不符合条件者取消其获唐仲英奖学金的资格，缺额在符合条件的同年级学生中评选以作补充。被取消学生应知晓被取消的原因，并在学校意见书上签字，留下联系方式，如有不同意见，可自己另做书面解释或说明。该说明一并报美国唐仲英基金会中国办事处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5.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审核情况报美国唐仲英基金会中国办事处。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>   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六、有下列情况之一者取消该生获奖学金资格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1.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违反校规校纪，受到行政处分者。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2.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不热心社会公益事业，不参加社会公益活动，或勉强参加不发挥积极作用者，不关心他人者。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3.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学习态度不端正，不努力学习，成绩明显下降。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4.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瞒报家庭收入，弄虚作假者。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5.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将所得奖学金用于请客、娱乐等非正常消费者。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6.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家庭经济情况好转，不需要继续资助的受助者。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7.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由于各种原因丧失学籍或转学者。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8.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生活习惯不好，有吸烟、喝洒等不良嗜好者。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七、有下列情况之一者停发该校新生奖学金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1.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未经唐仲英基金会同意，更改获奖名额和奖金数额，有少发、扣发等现象。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2.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有关老师通过暗示、建议或劝告等方式，使学生非主动地分配奖学金。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3.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不按时发放奖学金。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八、社团的性质宗旨和目的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为了加强教育和管理，各校唐仲英奖学金获得者应组织社团，以集体形式更好地开展活动。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性质：社团是在学校领导下、老师指导下由获唐仲英奖学金的学生组成的群众性组织。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宗旨：服务社会、奉献爱心。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目的：增强大学生的社会责任感和公众意识，为社会精神文明建设添砖加瓦，培养具有爱心和奉献精神的跨世纪人才。</w:t>
      </w:r>
    </w:p>
    <w:p w:rsidR="005A1B29" w:rsidRPr="005A1B29" w:rsidRDefault="005A1B29" w:rsidP="005A1B29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A1B29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经费：基金会不提供各校社团平时的活动经费，由学生从所得奖学金中交纳，数额自愿，原则上不超过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100</w:t>
      </w:r>
      <w:r w:rsidRPr="005A1B29">
        <w:rPr>
          <w:rFonts w:ascii="Arial" w:eastAsia="宋体" w:hAnsi="Arial" w:cs="Arial"/>
          <w:color w:val="333333"/>
          <w:kern w:val="0"/>
          <w:szCs w:val="21"/>
        </w:rPr>
        <w:t>元人民币。该经费由学生成立财务部自行管理，接受老师、同学的监督。如有高校举行有规模、有影响的特色活动，可联合其他高校共同参与，并可预先向唐仲英基金会中国办事处提交活动策划书、经费预算书，经基金会核定后会适当给予支持。</w:t>
      </w:r>
    </w:p>
    <w:p w:rsidR="000C1138" w:rsidRPr="005A1B29" w:rsidRDefault="000C1138">
      <w:bookmarkStart w:id="0" w:name="_GoBack"/>
      <w:bookmarkEnd w:id="0"/>
    </w:p>
    <w:sectPr w:rsidR="000C1138" w:rsidRPr="005A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D2" w:rsidRDefault="00B63DD2" w:rsidP="005A1B29">
      <w:r>
        <w:separator/>
      </w:r>
    </w:p>
  </w:endnote>
  <w:endnote w:type="continuationSeparator" w:id="0">
    <w:p w:rsidR="00B63DD2" w:rsidRDefault="00B63DD2" w:rsidP="005A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D2" w:rsidRDefault="00B63DD2" w:rsidP="005A1B29">
      <w:r>
        <w:separator/>
      </w:r>
    </w:p>
  </w:footnote>
  <w:footnote w:type="continuationSeparator" w:id="0">
    <w:p w:rsidR="00B63DD2" w:rsidRDefault="00B63DD2" w:rsidP="005A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4"/>
    <w:rsid w:val="000C1138"/>
    <w:rsid w:val="001B3394"/>
    <w:rsid w:val="005A1B29"/>
    <w:rsid w:val="00A72EEA"/>
    <w:rsid w:val="00B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7707C-3A71-4032-AFEE-E9C3D099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29"/>
    <w:rPr>
      <w:sz w:val="18"/>
      <w:szCs w:val="18"/>
    </w:rPr>
  </w:style>
  <w:style w:type="character" w:customStyle="1" w:styleId="wpvisitcount">
    <w:name w:val="wp_visitcount"/>
    <w:basedOn w:val="a0"/>
    <w:rsid w:val="005A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017">
          <w:marLeft w:val="0"/>
          <w:marRight w:val="0"/>
          <w:marTop w:val="0"/>
          <w:marBottom w:val="0"/>
          <w:divBdr>
            <w:top w:val="single" w:sz="6" w:space="8" w:color="F5F5F5"/>
            <w:left w:val="none" w:sz="0" w:space="0" w:color="auto"/>
            <w:bottom w:val="single" w:sz="6" w:space="8" w:color="F5F5F5"/>
            <w:right w:val="none" w:sz="0" w:space="0" w:color="auto"/>
          </w:divBdr>
        </w:div>
        <w:div w:id="110985648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竞飞</dc:creator>
  <cp:keywords/>
  <dc:description/>
  <cp:lastModifiedBy>马 竞飞</cp:lastModifiedBy>
  <cp:revision>2</cp:revision>
  <dcterms:created xsi:type="dcterms:W3CDTF">2022-10-05T05:18:00Z</dcterms:created>
  <dcterms:modified xsi:type="dcterms:W3CDTF">2022-10-05T05:18:00Z</dcterms:modified>
</cp:coreProperties>
</file>